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Y="-37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E432DE" w:rsidRPr="0082728F" w14:paraId="4DC7CB80" w14:textId="77777777" w:rsidTr="00CC705F">
        <w:tc>
          <w:tcPr>
            <w:tcW w:w="1418" w:type="dxa"/>
            <w:vAlign w:val="center"/>
          </w:tcPr>
          <w:p w14:paraId="594A9567" w14:textId="77777777" w:rsidR="00E432DE" w:rsidRPr="0082728F" w:rsidRDefault="00E432DE" w:rsidP="00CC705F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04D6C024" wp14:editId="3D95D6AE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1D527ABE" w14:textId="77777777" w:rsidR="00E432DE" w:rsidRPr="0082728F" w:rsidRDefault="00E432DE" w:rsidP="00CC705F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003B9B33" w14:textId="77777777" w:rsidR="00E432DE" w:rsidRPr="0082728F" w:rsidRDefault="00E432DE" w:rsidP="00CC705F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09BDB4A5" w14:textId="77777777" w:rsidR="00E432DE" w:rsidRPr="0082728F" w:rsidRDefault="00E432DE" w:rsidP="00CC705F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0B4B9C5B" w14:textId="77777777" w:rsidR="00FD6D3D" w:rsidRPr="00521589" w:rsidRDefault="00FD6D3D" w:rsidP="008177EE">
      <w:pPr>
        <w:spacing w:after="0" w:line="240" w:lineRule="auto"/>
        <w:jc w:val="center"/>
        <w:rPr>
          <w:rFonts w:ascii="Arial Black" w:eastAsia="Times New Roman" w:hAnsi="Arial Black"/>
          <w:color w:val="002060"/>
          <w:sz w:val="28"/>
          <w:szCs w:val="28"/>
        </w:rPr>
      </w:pPr>
    </w:p>
    <w:p w14:paraId="40C13BF8" w14:textId="66733FB1" w:rsidR="008177EE" w:rsidRPr="00521589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color w:val="002060"/>
          <w:sz w:val="28"/>
          <w:szCs w:val="28"/>
        </w:rPr>
      </w:pPr>
      <w:r w:rsidRPr="00521589">
        <w:rPr>
          <w:rFonts w:ascii="Arial Black" w:eastAsia="Times New Roman" w:hAnsi="Arial Black"/>
          <w:color w:val="002060"/>
          <w:sz w:val="28"/>
          <w:szCs w:val="28"/>
        </w:rPr>
        <w:t xml:space="preserve">A N U N </w:t>
      </w:r>
      <w:r w:rsidR="00AF384D" w:rsidRPr="00521589">
        <w:rPr>
          <w:rFonts w:ascii="Arial Black" w:eastAsia="Times New Roman" w:hAnsi="Arial Black"/>
          <w:color w:val="002060"/>
          <w:sz w:val="28"/>
          <w:szCs w:val="28"/>
        </w:rPr>
        <w:t>Ț</w:t>
      </w:r>
      <w:r w:rsidRPr="00521589">
        <w:rPr>
          <w:rFonts w:ascii="Arial Black" w:eastAsia="Times New Roman" w:hAnsi="Arial Black"/>
          <w:color w:val="002060"/>
          <w:sz w:val="28"/>
          <w:szCs w:val="28"/>
        </w:rPr>
        <w:t xml:space="preserve"> </w:t>
      </w:r>
    </w:p>
    <w:p w14:paraId="59349817" w14:textId="77777777" w:rsidR="001B776D" w:rsidRPr="00521589" w:rsidRDefault="001B776D" w:rsidP="008177EE">
      <w:pPr>
        <w:spacing w:after="0" w:line="240" w:lineRule="auto"/>
        <w:jc w:val="center"/>
        <w:rPr>
          <w:rFonts w:ascii="Arial Black" w:eastAsia="Times New Roman" w:hAnsi="Arial Black"/>
          <w:color w:val="002060"/>
          <w:sz w:val="28"/>
          <w:szCs w:val="28"/>
        </w:rPr>
      </w:pPr>
    </w:p>
    <w:p w14:paraId="1AE934B8" w14:textId="6E31EDB8" w:rsidR="009F7D66" w:rsidRPr="00AF384D" w:rsidRDefault="00BB06A0" w:rsidP="009F7D66">
      <w:pPr>
        <w:pStyle w:val="Default"/>
        <w:jc w:val="both"/>
        <w:rPr>
          <w:rFonts w:eastAsia="Times New Roman"/>
        </w:rPr>
      </w:pPr>
      <w:r w:rsidRPr="00AF384D">
        <w:rPr>
          <w:rFonts w:eastAsia="Times New Roman"/>
          <w:lang w:val="en-US"/>
        </w:rPr>
        <w:t>Pe</w:t>
      </w:r>
      <w:r w:rsidR="009F7D66" w:rsidRPr="00AF384D">
        <w:rPr>
          <w:rFonts w:eastAsia="Times New Roman"/>
          <w:lang w:val="en-US"/>
        </w:rPr>
        <w:t xml:space="preserve"> data de </w:t>
      </w:r>
      <w:r w:rsidR="00914312">
        <w:rPr>
          <w:rFonts w:eastAsia="Times New Roman"/>
          <w:b/>
          <w:lang w:val="en-US"/>
        </w:rPr>
        <w:t>2</w:t>
      </w:r>
      <w:r w:rsidR="00472A90">
        <w:rPr>
          <w:rFonts w:eastAsia="Times New Roman"/>
          <w:b/>
          <w:lang w:val="en-US"/>
        </w:rPr>
        <w:t>8</w:t>
      </w:r>
      <w:r w:rsidR="00914312">
        <w:rPr>
          <w:rFonts w:eastAsia="Times New Roman"/>
          <w:b/>
          <w:lang w:val="en-US"/>
        </w:rPr>
        <w:t>.</w:t>
      </w:r>
      <w:r w:rsidR="00FD6D3D">
        <w:rPr>
          <w:rFonts w:eastAsia="Times New Roman"/>
          <w:b/>
          <w:lang w:val="en-US"/>
        </w:rPr>
        <w:t>0</w:t>
      </w:r>
      <w:r w:rsidR="00914312">
        <w:rPr>
          <w:rFonts w:eastAsia="Times New Roman"/>
          <w:b/>
          <w:lang w:val="en-US"/>
        </w:rPr>
        <w:t>2</w:t>
      </w:r>
      <w:r w:rsidR="00F268F6">
        <w:rPr>
          <w:rFonts w:eastAsia="Times New Roman"/>
          <w:b/>
          <w:lang w:val="en-US"/>
        </w:rPr>
        <w:t>.202</w:t>
      </w:r>
      <w:r w:rsidR="00FD6D3D">
        <w:rPr>
          <w:rFonts w:eastAsia="Times New Roman"/>
          <w:b/>
          <w:lang w:val="en-US"/>
        </w:rPr>
        <w:t>6</w:t>
      </w:r>
      <w:r w:rsidRPr="00265129">
        <w:rPr>
          <w:rFonts w:eastAsia="Times New Roman"/>
          <w:b/>
          <w:lang w:val="en-US"/>
        </w:rPr>
        <w:t>,</w:t>
      </w:r>
      <w:r w:rsidR="009F7D66" w:rsidRPr="00265129">
        <w:rPr>
          <w:rFonts w:eastAsia="Times New Roman"/>
          <w:b/>
          <w:lang w:val="en-US"/>
        </w:rPr>
        <w:t xml:space="preserve"> ora </w:t>
      </w:r>
      <w:r w:rsidR="00B62EAB">
        <w:rPr>
          <w:rFonts w:eastAsia="Times New Roman"/>
          <w:b/>
          <w:lang w:val="en-US"/>
        </w:rPr>
        <w:t>11</w:t>
      </w:r>
      <w:r w:rsidR="00265129" w:rsidRPr="00265129">
        <w:rPr>
          <w:rFonts w:eastAsia="Times New Roman"/>
          <w:b/>
          <w:lang w:val="en-US"/>
        </w:rPr>
        <w:t>:</w:t>
      </w:r>
      <w:r w:rsidR="00FD6D3D">
        <w:rPr>
          <w:rFonts w:eastAsia="Times New Roman"/>
          <w:b/>
          <w:lang w:val="en-US"/>
        </w:rPr>
        <w:t>3</w:t>
      </w:r>
      <w:r w:rsidR="00265129" w:rsidRPr="00265129">
        <w:rPr>
          <w:rFonts w:eastAsia="Times New Roman"/>
          <w:b/>
          <w:lang w:val="en-US"/>
        </w:rPr>
        <w:t>0</w:t>
      </w:r>
      <w:r w:rsidR="009F7D66" w:rsidRPr="00265129">
        <w:rPr>
          <w:rFonts w:eastAsia="Times New Roman"/>
          <w:b/>
          <w:lang w:val="en-US"/>
        </w:rPr>
        <w:t>,</w:t>
      </w:r>
      <w:r w:rsidR="00F268F6" w:rsidRPr="00265129">
        <w:rPr>
          <w:rFonts w:eastAsia="Times New Roman"/>
          <w:b/>
          <w:lang w:val="en-US"/>
        </w:rPr>
        <w:t xml:space="preserve"> sala</w:t>
      </w:r>
      <w:r w:rsidR="00265129" w:rsidRPr="00265129">
        <w:rPr>
          <w:rFonts w:eastAsia="Times New Roman"/>
          <w:b/>
          <w:lang w:val="en-US"/>
        </w:rPr>
        <w:t xml:space="preserve"> CK 104</w:t>
      </w:r>
      <w:r w:rsidR="00FD6D3D">
        <w:rPr>
          <w:rFonts w:eastAsia="Times New Roman"/>
          <w:b/>
          <w:lang w:val="en-US"/>
        </w:rPr>
        <w:t>,</w:t>
      </w:r>
      <w:r w:rsidR="00F268F6">
        <w:rPr>
          <w:rFonts w:eastAsia="Times New Roman"/>
          <w:b/>
          <w:lang w:val="en-US"/>
        </w:rPr>
        <w:t xml:space="preserve"> </w:t>
      </w:r>
      <w:r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Industrială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și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Robotică</w:t>
      </w:r>
      <w:proofErr w:type="spellEnd"/>
      <w:r w:rsidR="009F7D66" w:rsidRPr="00AF384D">
        <w:rPr>
          <w:rStyle w:val="st"/>
          <w:b/>
        </w:rPr>
        <w:t>,</w:t>
      </w:r>
      <w:r w:rsidR="00521589">
        <w:rPr>
          <w:rStyle w:val="st"/>
          <w:b/>
        </w:rPr>
        <w:t xml:space="preserve">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Pr="00AF384D">
        <w:rPr>
          <w:rFonts w:eastAsia="Times New Roman"/>
          <w:lang w:val="en-US"/>
        </w:rPr>
        <w:t>tezei</w:t>
      </w:r>
      <w:proofErr w:type="spellEnd"/>
      <w:r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438F6AE6" w14:textId="77777777" w:rsidR="00AF384D" w:rsidRPr="00313A89" w:rsidRDefault="00AF384D" w:rsidP="00FD6D3D">
      <w:pPr>
        <w:pStyle w:val="NoSpacing"/>
        <w:jc w:val="both"/>
        <w:rPr>
          <w:sz w:val="16"/>
          <w:szCs w:val="16"/>
        </w:rPr>
      </w:pPr>
    </w:p>
    <w:p w14:paraId="69776E7C" w14:textId="4F2E5429" w:rsidR="00B62EAB" w:rsidRPr="00B62EAB" w:rsidRDefault="00B62EAB" w:rsidP="00B62EAB">
      <w:pPr>
        <w:spacing w:line="240" w:lineRule="auto"/>
        <w:jc w:val="both"/>
        <w:rPr>
          <w:rFonts w:ascii="Times New Roman" w:eastAsia="Times New Roman" w:hAnsi="Times New Roman"/>
          <w:color w:val="002060"/>
          <w:sz w:val="24"/>
          <w:szCs w:val="24"/>
          <w:lang w:val="en-US"/>
        </w:rPr>
      </w:pP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Contribuții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la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studiul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,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modelarea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și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dezvoltarea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inovativă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privind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procesul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și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sistemul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de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prelucrare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prin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deformare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plastică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incrementală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,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cercetarea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experimentală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a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unor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caracteristici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de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proces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și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a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calității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pieselor</w:t>
      </w:r>
      <w:proofErr w:type="spellEnd"/>
      <w:r w:rsidRPr="00B62EAB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fabricate /</w:t>
      </w:r>
    </w:p>
    <w:p w14:paraId="589CB2A1" w14:textId="4DE23B12" w:rsidR="00FD6D3D" w:rsidRPr="00B62EAB" w:rsidRDefault="00B62EAB" w:rsidP="00B62EAB">
      <w:pPr>
        <w:spacing w:line="240" w:lineRule="auto"/>
        <w:jc w:val="both"/>
        <w:rPr>
          <w:rFonts w:ascii="Times New Roman" w:eastAsia="Times New Roman" w:hAnsi="Times New Roman"/>
          <w:color w:val="002060"/>
          <w:sz w:val="24"/>
          <w:szCs w:val="24"/>
          <w:lang w:val="en-US"/>
        </w:rPr>
      </w:pPr>
      <w:r w:rsidRPr="00B62EAB">
        <w:rPr>
          <w:rFonts w:ascii="Times New Roman" w:eastAsia="Times New Roman" w:hAnsi="Times New Roman"/>
          <w:color w:val="002060"/>
          <w:sz w:val="24"/>
          <w:szCs w:val="24"/>
          <w:lang w:val="en-US"/>
        </w:rPr>
        <w:t>Contributions to the study, modeling, and innovative development on the incremental plastic deformation forming process and system, the experimental research of process characteristics and the quality of manufactured parts</w:t>
      </w:r>
      <w:r w:rsidR="00FD6D3D" w:rsidRPr="00B62EAB">
        <w:rPr>
          <w:rFonts w:ascii="Times New Roman" w:hAnsi="Times New Roman"/>
          <w:color w:val="002060"/>
          <w:sz w:val="24"/>
          <w:szCs w:val="24"/>
          <w:lang w:val="en-US"/>
        </w:rPr>
        <w:t xml:space="preserve">, </w:t>
      </w:r>
    </w:p>
    <w:p w14:paraId="2308B4E8" w14:textId="234ACA20" w:rsidR="00FD6D3D" w:rsidRPr="001B776D" w:rsidRDefault="00EB0008" w:rsidP="001B776D">
      <w:pPr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1B776D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1B776D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1B776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8177EE" w:rsidRPr="001B776D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FD6D3D" w:rsidRPr="001B776D">
        <w:rPr>
          <w:rFonts w:ascii="Times New Roman" w:eastAsia="Times New Roman" w:hAnsi="Times New Roman"/>
          <w:sz w:val="24"/>
          <w:szCs w:val="24"/>
          <w:lang w:val="en-US"/>
        </w:rPr>
        <w:t>mnul</w:t>
      </w:r>
      <w:proofErr w:type="spellEnd"/>
      <w:r w:rsidR="00FD6D3D" w:rsidRPr="001B776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60079D8D" w14:textId="13BC99E5" w:rsidR="00B62EAB" w:rsidRPr="00B62EAB" w:rsidRDefault="00B62EAB" w:rsidP="00B62EAB">
      <w:pPr>
        <w:spacing w:line="240" w:lineRule="auto"/>
        <w:jc w:val="center"/>
        <w:rPr>
          <w:rFonts w:ascii="Times New Roman" w:eastAsia="Times New Roman" w:hAnsi="Times New Roman"/>
          <w:color w:val="002060"/>
          <w:sz w:val="28"/>
          <w:szCs w:val="28"/>
          <w:lang w:val="en-US"/>
        </w:rPr>
      </w:pPr>
      <w:r w:rsidRPr="00B62EAB">
        <w:rPr>
          <w:rFonts w:ascii="Times New Roman" w:eastAsia="Times New Roman" w:hAnsi="Times New Roman"/>
          <w:b/>
          <w:bCs/>
          <w:color w:val="002060"/>
          <w:sz w:val="28"/>
          <w:szCs w:val="28"/>
          <w:lang w:val="en-US"/>
        </w:rPr>
        <w:t>BĂDULESCU V. Emanuel</w:t>
      </w:r>
    </w:p>
    <w:p w14:paraId="09FC8AAF" w14:textId="07D7116C" w:rsidR="008177EE" w:rsidRPr="001B776D" w:rsidRDefault="008177EE" w:rsidP="001B776D">
      <w:pPr>
        <w:spacing w:before="240" w:after="0"/>
        <w:rPr>
          <w:rFonts w:ascii="Times New Roman" w:hAnsi="Times New Roman"/>
          <w:b/>
          <w:color w:val="000000"/>
          <w:sz w:val="24"/>
          <w:szCs w:val="24"/>
        </w:rPr>
      </w:pPr>
      <w:r w:rsidRPr="001B776D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proofErr w:type="spellStart"/>
      <w:r w:rsidR="00DA2D35" w:rsidRPr="001B776D">
        <w:rPr>
          <w:rFonts w:ascii="Times New Roman" w:eastAsia="Times New Roman" w:hAnsi="Times New Roman"/>
          <w:b/>
          <w:sz w:val="24"/>
          <w:szCs w:val="24"/>
        </w:rPr>
        <w:t>Stiinţe</w:t>
      </w:r>
      <w:proofErr w:type="spellEnd"/>
      <w:r w:rsidR="00DA2D35" w:rsidRPr="001B776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A2D35">
        <w:rPr>
          <w:rFonts w:ascii="Times New Roman" w:eastAsia="Times New Roman" w:hAnsi="Times New Roman"/>
          <w:b/>
          <w:sz w:val="24"/>
          <w:szCs w:val="24"/>
        </w:rPr>
        <w:t>i</w:t>
      </w:r>
      <w:r w:rsidR="00DA2D35" w:rsidRPr="001B776D">
        <w:rPr>
          <w:rFonts w:ascii="Times New Roman" w:eastAsia="Times New Roman" w:hAnsi="Times New Roman"/>
          <w:b/>
          <w:sz w:val="24"/>
          <w:szCs w:val="24"/>
        </w:rPr>
        <w:t>nginerești</w:t>
      </w:r>
      <w:r w:rsidR="000B4443" w:rsidRPr="001B776D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 w:rsidRPr="001B776D">
        <w:rPr>
          <w:rFonts w:ascii="Times New Roman" w:eastAsia="Times New Roman" w:hAnsi="Times New Roman"/>
          <w:b/>
          <w:sz w:val="24"/>
          <w:szCs w:val="24"/>
        </w:rPr>
        <w:br/>
      </w:r>
      <w:r w:rsidR="00BB06A0" w:rsidRPr="001B776D">
        <w:rPr>
          <w:rFonts w:ascii="Times New Roman" w:eastAsia="Times New Roman" w:hAnsi="Times New Roman"/>
          <w:sz w:val="24"/>
          <w:szCs w:val="24"/>
        </w:rPr>
        <w:t xml:space="preserve">domeniul de doctorat </w:t>
      </w:r>
      <w:r w:rsidR="00FD6D3D" w:rsidRPr="001B776D">
        <w:rPr>
          <w:rFonts w:ascii="Times New Roman" w:hAnsi="Times New Roman"/>
          <w:b/>
          <w:color w:val="000000"/>
          <w:sz w:val="24"/>
          <w:szCs w:val="24"/>
        </w:rPr>
        <w:t xml:space="preserve">Inginerie </w:t>
      </w:r>
      <w:r w:rsidR="00DA2D35">
        <w:rPr>
          <w:rFonts w:ascii="Times New Roman" w:hAnsi="Times New Roman"/>
          <w:b/>
          <w:color w:val="000000"/>
          <w:sz w:val="24"/>
          <w:szCs w:val="24"/>
        </w:rPr>
        <w:t>i</w:t>
      </w:r>
      <w:r w:rsidR="00FD6D3D" w:rsidRPr="001B776D">
        <w:rPr>
          <w:rFonts w:ascii="Times New Roman" w:hAnsi="Times New Roman"/>
          <w:b/>
          <w:color w:val="000000"/>
          <w:sz w:val="24"/>
          <w:szCs w:val="24"/>
        </w:rPr>
        <w:t>ndustrială</w:t>
      </w:r>
      <w:r w:rsidR="00AF384D" w:rsidRPr="001B776D">
        <w:rPr>
          <w:rFonts w:ascii="Times New Roman" w:hAnsi="Times New Roman"/>
          <w:b/>
          <w:color w:val="000000"/>
          <w:sz w:val="24"/>
          <w:szCs w:val="24"/>
        </w:rPr>
        <w:t>.</w:t>
      </w:r>
      <w:r w:rsidR="000B4443" w:rsidRPr="001B776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4F1A4BDC" w14:textId="77777777" w:rsidR="00DA2D35" w:rsidRDefault="00DA2D35" w:rsidP="00521589">
      <w:pPr>
        <w:pStyle w:val="NoSpacing"/>
      </w:pPr>
    </w:p>
    <w:p w14:paraId="70222C21" w14:textId="6607AA39" w:rsidR="000B4443" w:rsidRPr="001B776D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1B776D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1616"/>
        <w:gridCol w:w="4537"/>
        <w:gridCol w:w="3241"/>
      </w:tblGrid>
      <w:tr w:rsidR="001B776D" w:rsidRPr="00521589" w14:paraId="658469D4" w14:textId="63D31287" w:rsidTr="00521589">
        <w:trPr>
          <w:trHeight w:val="454"/>
        </w:trPr>
        <w:tc>
          <w:tcPr>
            <w:tcW w:w="860" w:type="pct"/>
            <w:vAlign w:val="center"/>
          </w:tcPr>
          <w:p w14:paraId="6833870C" w14:textId="77777777" w:rsidR="001B776D" w:rsidRPr="0052158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1589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2415" w:type="pct"/>
            <w:vAlign w:val="center"/>
          </w:tcPr>
          <w:p w14:paraId="1BD0BB8B" w14:textId="1D825AE6" w:rsidR="001B776D" w:rsidRPr="0052158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58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5215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t>Cristian DOICIN</w:t>
            </w:r>
          </w:p>
        </w:tc>
        <w:tc>
          <w:tcPr>
            <w:tcW w:w="1725" w:type="pct"/>
            <w:vMerge w:val="restart"/>
            <w:vAlign w:val="center"/>
          </w:tcPr>
          <w:p w14:paraId="337AB463" w14:textId="04E6AA47" w:rsidR="001B776D" w:rsidRPr="0052158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POLITEHNICA </w:t>
            </w:r>
            <w:proofErr w:type="spellStart"/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București</w:t>
            </w:r>
            <w:proofErr w:type="spellEnd"/>
          </w:p>
        </w:tc>
      </w:tr>
      <w:tr w:rsidR="001B776D" w:rsidRPr="00521589" w14:paraId="7FDC5B8A" w14:textId="056710A9" w:rsidTr="00521589">
        <w:trPr>
          <w:trHeight w:val="456"/>
        </w:trPr>
        <w:tc>
          <w:tcPr>
            <w:tcW w:w="860" w:type="pct"/>
            <w:vAlign w:val="center"/>
          </w:tcPr>
          <w:p w14:paraId="23DCC594" w14:textId="4156F833" w:rsidR="001B776D" w:rsidRPr="0052158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1589">
              <w:rPr>
                <w:rFonts w:ascii="Times New Roman" w:hAnsi="Times New Roman"/>
                <w:sz w:val="24"/>
                <w:szCs w:val="24"/>
              </w:rPr>
              <w:t>Conducător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t>i</w:t>
            </w:r>
            <w:r w:rsidRPr="00521589">
              <w:rPr>
                <w:rFonts w:ascii="Times New Roman" w:hAnsi="Times New Roman"/>
                <w:sz w:val="24"/>
                <w:szCs w:val="24"/>
              </w:rPr>
              <w:t xml:space="preserve"> științific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415" w:type="pct"/>
            <w:vAlign w:val="center"/>
          </w:tcPr>
          <w:p w14:paraId="67949741" w14:textId="3A0E577A" w:rsidR="001B776D" w:rsidRPr="00521589" w:rsidRDefault="001B776D" w:rsidP="001B776D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58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521589">
              <w:rPr>
                <w:rFonts w:ascii="Times New Roman" w:hAnsi="Times New Roman"/>
                <w:sz w:val="24"/>
                <w:szCs w:val="24"/>
              </w:rPr>
              <w:t>. Marian GHEORGHE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t>,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="00B62EAB"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Prof.univ.dr.ing</w:t>
            </w:r>
            <w:proofErr w:type="spellEnd"/>
            <w:r w:rsidR="00B62EAB"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 Eduard Laurențiu NIȚU</w:t>
            </w:r>
          </w:p>
        </w:tc>
        <w:tc>
          <w:tcPr>
            <w:tcW w:w="1725" w:type="pct"/>
            <w:vMerge/>
            <w:vAlign w:val="center"/>
          </w:tcPr>
          <w:p w14:paraId="5DF6DCF0" w14:textId="77777777" w:rsidR="001B776D" w:rsidRPr="00521589" w:rsidRDefault="001B776D" w:rsidP="001B776D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76D" w:rsidRPr="00521589" w14:paraId="1047F05A" w14:textId="6286D035" w:rsidTr="00521589">
        <w:trPr>
          <w:trHeight w:val="414"/>
        </w:trPr>
        <w:tc>
          <w:tcPr>
            <w:tcW w:w="860" w:type="pct"/>
            <w:vAlign w:val="center"/>
          </w:tcPr>
          <w:p w14:paraId="143CBEA8" w14:textId="77777777" w:rsidR="001B776D" w:rsidRPr="0052158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1589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2415" w:type="pct"/>
            <w:vAlign w:val="center"/>
          </w:tcPr>
          <w:p w14:paraId="796AE00F" w14:textId="121A136F" w:rsidR="001B776D" w:rsidRPr="0052158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58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5215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t>Oana</w:t>
            </w:r>
            <w:r w:rsidRPr="005215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t>DODUN</w:t>
            </w:r>
          </w:p>
        </w:tc>
        <w:tc>
          <w:tcPr>
            <w:tcW w:w="1725" w:type="pct"/>
            <w:vAlign w:val="center"/>
          </w:tcPr>
          <w:p w14:paraId="68EE661B" w14:textId="06CBBD9C" w:rsidR="001B776D" w:rsidRPr="00521589" w:rsidRDefault="001B776D" w:rsidP="001B776D">
            <w:pPr>
              <w:pStyle w:val="Default"/>
            </w:pPr>
            <w:r w:rsidRPr="00521589">
              <w:rPr>
                <w:color w:val="auto"/>
              </w:rPr>
              <w:t xml:space="preserve">Universitatea Tehnică “Gheorghe Asachi” din Iași </w:t>
            </w:r>
          </w:p>
        </w:tc>
      </w:tr>
      <w:tr w:rsidR="001B776D" w:rsidRPr="00521589" w14:paraId="631E9DA8" w14:textId="1CD00662" w:rsidTr="00521589">
        <w:trPr>
          <w:trHeight w:val="409"/>
        </w:trPr>
        <w:tc>
          <w:tcPr>
            <w:tcW w:w="860" w:type="pct"/>
            <w:vAlign w:val="center"/>
          </w:tcPr>
          <w:p w14:paraId="32DC5AB4" w14:textId="77777777" w:rsidR="001B776D" w:rsidRPr="0052158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1589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2415" w:type="pct"/>
            <w:vAlign w:val="center"/>
          </w:tcPr>
          <w:p w14:paraId="4A907319" w14:textId="7A6CC9A3" w:rsidR="001B776D" w:rsidRPr="0052158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58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521589">
              <w:rPr>
                <w:rFonts w:ascii="Times New Roman" w:hAnsi="Times New Roman"/>
                <w:sz w:val="24"/>
                <w:szCs w:val="24"/>
              </w:rPr>
              <w:t xml:space="preserve">. Gheorghe 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t>OANCEA</w:t>
            </w:r>
          </w:p>
        </w:tc>
        <w:tc>
          <w:tcPr>
            <w:tcW w:w="1725" w:type="pct"/>
            <w:vAlign w:val="center"/>
          </w:tcPr>
          <w:p w14:paraId="739198A4" w14:textId="6A1DE4F8" w:rsidR="001B776D" w:rsidRPr="00521589" w:rsidRDefault="00B62EAB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Universitatea</w:t>
            </w:r>
            <w:proofErr w:type="spellEnd"/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Transilvania</w:t>
            </w:r>
            <w:proofErr w:type="spellEnd"/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Braşov</w:t>
            </w:r>
            <w:proofErr w:type="spellEnd"/>
          </w:p>
        </w:tc>
      </w:tr>
      <w:tr w:rsidR="001B776D" w:rsidRPr="00521589" w14:paraId="423955A1" w14:textId="3399D0E0" w:rsidTr="00521589">
        <w:trPr>
          <w:trHeight w:val="409"/>
        </w:trPr>
        <w:tc>
          <w:tcPr>
            <w:tcW w:w="860" w:type="pct"/>
            <w:vAlign w:val="center"/>
          </w:tcPr>
          <w:p w14:paraId="28931CAF" w14:textId="77777777" w:rsidR="001B776D" w:rsidRPr="0052158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1589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2415" w:type="pct"/>
            <w:vAlign w:val="center"/>
          </w:tcPr>
          <w:p w14:paraId="2EC03992" w14:textId="7F8028B2" w:rsidR="001B776D" w:rsidRPr="0052158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58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5215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62EAB" w:rsidRPr="00521589">
              <w:rPr>
                <w:rFonts w:ascii="Times New Roman" w:hAnsi="Times New Roman"/>
                <w:sz w:val="24"/>
                <w:szCs w:val="24"/>
              </w:rPr>
              <w:t>Nicolae IONESCU</w:t>
            </w:r>
          </w:p>
        </w:tc>
        <w:tc>
          <w:tcPr>
            <w:tcW w:w="1725" w:type="pct"/>
            <w:vAlign w:val="center"/>
          </w:tcPr>
          <w:p w14:paraId="2EEF009C" w14:textId="201F1A2C" w:rsidR="001B776D" w:rsidRPr="0052158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POLITEHNICA </w:t>
            </w:r>
            <w:proofErr w:type="spellStart"/>
            <w:r w:rsidRPr="005215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București</w:t>
            </w:r>
            <w:proofErr w:type="spellEnd"/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51C6396B" w:rsidR="0095195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  <w:r w:rsidRPr="00AF384D">
        <w:rPr>
          <w:rFonts w:ascii="Times New Roman" w:hAnsi="Times New Roman"/>
          <w:color w:val="000000" w:themeColor="text1"/>
          <w:sz w:val="24"/>
          <w:szCs w:val="24"/>
        </w:rPr>
        <w:t>Persoanele interesate pot participa la ședința de dezbatere și susținere publică</w:t>
      </w:r>
      <w:r w:rsidR="00604C9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06DB54" w14:textId="74FFAAEA" w:rsidR="00BB06A0" w:rsidRPr="001B776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de </w:t>
      </w:r>
      <w:proofErr w:type="spellStart"/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doctorat</w:t>
      </w:r>
      <w:proofErr w:type="spellEnd"/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Naționale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de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Știință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și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Tehnologie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r w:rsidR="00BB06A0"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</w:p>
    <w:p w14:paraId="09D7E569" w14:textId="08D86207" w:rsidR="000B4443" w:rsidRDefault="00521589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br/>
      </w:r>
      <w:r w:rsidR="0075269F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Data: </w:t>
      </w:r>
      <w:r w:rsidR="00FD6D3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06</w:t>
      </w:r>
      <w:r w:rsidR="0026512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="00FD6D3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02</w:t>
      </w:r>
      <w:r w:rsidR="0091431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FD6D3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27FF6" w14:textId="77777777" w:rsidR="00E0520A" w:rsidRDefault="00E0520A" w:rsidP="00960B7E">
      <w:pPr>
        <w:spacing w:after="0" w:line="240" w:lineRule="auto"/>
      </w:pPr>
      <w:r>
        <w:separator/>
      </w:r>
    </w:p>
  </w:endnote>
  <w:endnote w:type="continuationSeparator" w:id="0">
    <w:p w14:paraId="10B31626" w14:textId="77777777" w:rsidR="00E0520A" w:rsidRDefault="00E0520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CDE68" w14:textId="77777777" w:rsidR="00E0520A" w:rsidRDefault="00E0520A" w:rsidP="00960B7E">
      <w:pPr>
        <w:spacing w:after="0" w:line="240" w:lineRule="auto"/>
      </w:pPr>
      <w:r>
        <w:separator/>
      </w:r>
    </w:p>
  </w:footnote>
  <w:footnote w:type="continuationSeparator" w:id="0">
    <w:p w14:paraId="3CE057E9" w14:textId="77777777" w:rsidR="00E0520A" w:rsidRDefault="00E0520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83746"/>
    <w:rsid w:val="000B4443"/>
    <w:rsid w:val="000D2C5D"/>
    <w:rsid w:val="000E7566"/>
    <w:rsid w:val="001244D8"/>
    <w:rsid w:val="0014117D"/>
    <w:rsid w:val="00142AC9"/>
    <w:rsid w:val="00165C88"/>
    <w:rsid w:val="001A5E56"/>
    <w:rsid w:val="001A7B7F"/>
    <w:rsid w:val="001B776D"/>
    <w:rsid w:val="002066CB"/>
    <w:rsid w:val="00265129"/>
    <w:rsid w:val="002711F3"/>
    <w:rsid w:val="002C10F8"/>
    <w:rsid w:val="0031054E"/>
    <w:rsid w:val="00313A89"/>
    <w:rsid w:val="0032177E"/>
    <w:rsid w:val="0034061E"/>
    <w:rsid w:val="003602D0"/>
    <w:rsid w:val="0037367F"/>
    <w:rsid w:val="003D31CB"/>
    <w:rsid w:val="00416F2E"/>
    <w:rsid w:val="00417EED"/>
    <w:rsid w:val="00436CDA"/>
    <w:rsid w:val="00472A90"/>
    <w:rsid w:val="00480249"/>
    <w:rsid w:val="004A002D"/>
    <w:rsid w:val="004A2783"/>
    <w:rsid w:val="00511714"/>
    <w:rsid w:val="00516A91"/>
    <w:rsid w:val="00521589"/>
    <w:rsid w:val="0059726D"/>
    <w:rsid w:val="005A12DE"/>
    <w:rsid w:val="005C1353"/>
    <w:rsid w:val="005F3C44"/>
    <w:rsid w:val="006035C9"/>
    <w:rsid w:val="00604C9B"/>
    <w:rsid w:val="0061422F"/>
    <w:rsid w:val="00622778"/>
    <w:rsid w:val="0064228B"/>
    <w:rsid w:val="006519BA"/>
    <w:rsid w:val="00657189"/>
    <w:rsid w:val="00662712"/>
    <w:rsid w:val="00685A71"/>
    <w:rsid w:val="006D0A90"/>
    <w:rsid w:val="0075269F"/>
    <w:rsid w:val="00787D65"/>
    <w:rsid w:val="007A4FB9"/>
    <w:rsid w:val="007D0D69"/>
    <w:rsid w:val="00807E2C"/>
    <w:rsid w:val="008177EE"/>
    <w:rsid w:val="008503D6"/>
    <w:rsid w:val="008629B5"/>
    <w:rsid w:val="00883C70"/>
    <w:rsid w:val="00903125"/>
    <w:rsid w:val="00914312"/>
    <w:rsid w:val="00942903"/>
    <w:rsid w:val="00951950"/>
    <w:rsid w:val="00954596"/>
    <w:rsid w:val="00960B7E"/>
    <w:rsid w:val="009726BC"/>
    <w:rsid w:val="00973619"/>
    <w:rsid w:val="00981B0C"/>
    <w:rsid w:val="009E5FEC"/>
    <w:rsid w:val="009F7D66"/>
    <w:rsid w:val="00AC6EA2"/>
    <w:rsid w:val="00AF384D"/>
    <w:rsid w:val="00B62EAB"/>
    <w:rsid w:val="00BA1F84"/>
    <w:rsid w:val="00BB06A0"/>
    <w:rsid w:val="00BB1162"/>
    <w:rsid w:val="00BD0ADF"/>
    <w:rsid w:val="00BD0D92"/>
    <w:rsid w:val="00BD1CAC"/>
    <w:rsid w:val="00BF64D4"/>
    <w:rsid w:val="00C80131"/>
    <w:rsid w:val="00C97B2A"/>
    <w:rsid w:val="00CB0C7C"/>
    <w:rsid w:val="00CC2242"/>
    <w:rsid w:val="00D20813"/>
    <w:rsid w:val="00D30CB3"/>
    <w:rsid w:val="00D50231"/>
    <w:rsid w:val="00D57A9E"/>
    <w:rsid w:val="00D84820"/>
    <w:rsid w:val="00DA2D35"/>
    <w:rsid w:val="00E0520A"/>
    <w:rsid w:val="00E13D7F"/>
    <w:rsid w:val="00E248DE"/>
    <w:rsid w:val="00E36B19"/>
    <w:rsid w:val="00E36C5F"/>
    <w:rsid w:val="00E428AF"/>
    <w:rsid w:val="00E432DE"/>
    <w:rsid w:val="00E7613C"/>
    <w:rsid w:val="00EB0008"/>
    <w:rsid w:val="00EF6D59"/>
    <w:rsid w:val="00EF6ED3"/>
    <w:rsid w:val="00F268F6"/>
    <w:rsid w:val="00F44288"/>
    <w:rsid w:val="00F60966"/>
    <w:rsid w:val="00F966A8"/>
    <w:rsid w:val="00FD6D3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4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E4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3</cp:revision>
  <cp:lastPrinted>2026-02-06T10:19:00Z</cp:lastPrinted>
  <dcterms:created xsi:type="dcterms:W3CDTF">2026-02-06T10:18:00Z</dcterms:created>
  <dcterms:modified xsi:type="dcterms:W3CDTF">2026-02-06T10:19:00Z</dcterms:modified>
</cp:coreProperties>
</file>